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40" w:rsidRPr="003E529E" w:rsidRDefault="004058C7" w:rsidP="004058C7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 xml:space="preserve">Rezultatul selecţiei </w:t>
      </w:r>
    </w:p>
    <w:p w:rsidR="00D20540" w:rsidRPr="003E529E" w:rsidRDefault="00D20540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dosarelor la concursul de recrutare în vederea ocupării a funcți</w:t>
      </w:r>
      <w:r w:rsidR="00ED0A27">
        <w:rPr>
          <w:rFonts w:ascii="Trebuchet MS" w:hAnsi="Trebuchet MS"/>
          <w:color w:val="000000" w:themeColor="text1"/>
        </w:rPr>
        <w:t xml:space="preserve">ei de natură contractuală de </w:t>
      </w:r>
      <w:r w:rsidR="00CE2FC3" w:rsidRPr="00CE2FC3">
        <w:rPr>
          <w:rFonts w:ascii="Trebuchet MS" w:hAnsi="Trebuchet MS"/>
          <w:color w:val="000000" w:themeColor="text1"/>
        </w:rPr>
        <w:t>Specialist e-guvernare și administrație</w:t>
      </w:r>
      <w:r w:rsidRPr="003E529E">
        <w:rPr>
          <w:rFonts w:ascii="Trebuchet MS" w:hAnsi="Trebuchet MS"/>
          <w:color w:val="000000" w:themeColor="text1"/>
        </w:rPr>
        <w:t>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D20540" w:rsidRPr="003E529E" w:rsidRDefault="0058292A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12</w:t>
      </w:r>
      <w:r w:rsidR="00D20540" w:rsidRPr="003E529E">
        <w:rPr>
          <w:rFonts w:ascii="Trebuchet MS" w:hAnsi="Trebuchet MS"/>
          <w:color w:val="000000" w:themeColor="text1"/>
        </w:rPr>
        <w:t xml:space="preserve"> iu</w:t>
      </w:r>
      <w:r>
        <w:rPr>
          <w:rFonts w:ascii="Trebuchet MS" w:hAnsi="Trebuchet MS"/>
          <w:color w:val="000000" w:themeColor="text1"/>
        </w:rPr>
        <w:t>l</w:t>
      </w:r>
      <w:r w:rsidR="00D20540" w:rsidRPr="003E529E">
        <w:rPr>
          <w:rFonts w:ascii="Trebuchet MS" w:hAnsi="Trebuchet MS"/>
          <w:color w:val="000000" w:themeColor="text1"/>
        </w:rPr>
        <w:t>ie 2021</w:t>
      </w:r>
    </w:p>
    <w:p w:rsidR="00D20540" w:rsidRPr="00D20540" w:rsidRDefault="00D20540" w:rsidP="004058C7">
      <w:pPr>
        <w:tabs>
          <w:tab w:val="left" w:pos="6120"/>
        </w:tabs>
        <w:ind w:right="-284"/>
        <w:jc w:val="both"/>
        <w:rPr>
          <w:rFonts w:ascii="Trebuchet MS" w:hAnsi="Trebuchet MS"/>
          <w:bCs/>
          <w:color w:val="000000" w:themeColor="text1"/>
        </w:rPr>
      </w:pPr>
    </w:p>
    <w:tbl>
      <w:tblPr>
        <w:tblpPr w:leftFromText="180" w:rightFromText="180" w:vertAnchor="text" w:horzAnchor="margin" w:tblpXSpec="center" w:tblpY="7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1701"/>
        <w:gridCol w:w="3827"/>
      </w:tblGrid>
      <w:tr w:rsidR="004058C7" w:rsidRPr="00AF6DF8" w:rsidTr="007E7760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0836D6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Nr.</w:t>
            </w:r>
          </w:p>
          <w:p w:rsidR="004058C7" w:rsidRPr="000836D6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0836D6" w:rsidRDefault="00D20540" w:rsidP="00AF6DF8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058C7"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candidatului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0836D6" w:rsidRDefault="004058C7" w:rsidP="003E529E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Funcția de natură contractuală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0836D6" w:rsidRDefault="004058C7" w:rsidP="003E529E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Rezultatul </w:t>
            </w:r>
            <w:r w:rsidR="00D20540"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probei de </w:t>
            </w: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selecţie</w:t>
            </w:r>
            <w:r w:rsidR="00D20540"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a </w:t>
            </w: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dosarelor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0836D6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4058C7" w:rsidRPr="000836D6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sz w:val="22"/>
                <w:szCs w:val="22"/>
                <w:lang w:val="es-ES"/>
              </w:rPr>
              <w:t>Motivul respingerii dosarului</w:t>
            </w:r>
          </w:p>
        </w:tc>
      </w:tr>
      <w:tr w:rsidR="0058292A" w:rsidRPr="00AF6DF8" w:rsidTr="007E7760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92A" w:rsidRPr="00B56916" w:rsidRDefault="0058292A" w:rsidP="00CE2FC3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B56916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A" w:rsidRPr="00B56916" w:rsidRDefault="0058292A" w:rsidP="00CE2FC3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1"/>
                <w:szCs w:val="21"/>
              </w:rPr>
              <w:t>27887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A" w:rsidRPr="00B56916" w:rsidRDefault="0058292A" w:rsidP="00CE2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56916">
              <w:rPr>
                <w:rFonts w:ascii="Trebuchet MS" w:hAnsi="Trebuchet MS"/>
                <w:color w:val="000000" w:themeColor="text1"/>
                <w:sz w:val="22"/>
                <w:szCs w:val="22"/>
              </w:rPr>
              <w:t>Specialist e-guvernare și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A" w:rsidRPr="00B56916" w:rsidRDefault="0058292A" w:rsidP="00B56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56916">
              <w:rPr>
                <w:rFonts w:ascii="Trebuchet MS" w:hAnsi="Trebuchet MS"/>
                <w:color w:val="000000" w:themeColor="text1"/>
                <w:sz w:val="22"/>
                <w:szCs w:val="22"/>
              </w:rPr>
              <w:t>RESPINS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A" w:rsidRDefault="0058292A" w:rsidP="00AD4CEE">
            <w:pPr>
              <w:pStyle w:val="Default"/>
              <w:numPr>
                <w:ilvl w:val="0"/>
                <w:numId w:val="48"/>
              </w:numPr>
              <w:ind w:left="30"/>
              <w:rPr>
                <w:sz w:val="22"/>
                <w:szCs w:val="22"/>
              </w:rPr>
            </w:pPr>
            <w:r w:rsidRPr="0058292A">
              <w:rPr>
                <w:sz w:val="22"/>
                <w:szCs w:val="22"/>
              </w:rPr>
              <w:t>- Nu a prezentat documente în susținerea privind cunoștințe de operare/programare pe calculator: Windows, Word, Excel, Internet Explorer, utilizare Microsoft Outlook, dovedite cu documente.</w:t>
            </w:r>
          </w:p>
          <w:p w:rsidR="0058292A" w:rsidRPr="0058292A" w:rsidRDefault="0058292A" w:rsidP="00AD4CEE">
            <w:pPr>
              <w:pStyle w:val="Default"/>
              <w:numPr>
                <w:ilvl w:val="0"/>
                <w:numId w:val="48"/>
              </w:numPr>
              <w:ind w:left="30"/>
              <w:rPr>
                <w:sz w:val="22"/>
                <w:szCs w:val="22"/>
              </w:rPr>
            </w:pPr>
          </w:p>
        </w:tc>
      </w:tr>
      <w:tr w:rsidR="0058292A" w:rsidRPr="00AF6DF8" w:rsidTr="007E7760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A" w:rsidRPr="00B56916" w:rsidRDefault="0058292A" w:rsidP="00CE2FC3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B56916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A" w:rsidRPr="00B56916" w:rsidRDefault="0058292A" w:rsidP="00CE2FC3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1"/>
                <w:szCs w:val="21"/>
              </w:rPr>
              <w:t>28026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A" w:rsidRPr="00B56916" w:rsidRDefault="0058292A" w:rsidP="00CE2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56916">
              <w:rPr>
                <w:rFonts w:ascii="Trebuchet MS" w:hAnsi="Trebuchet MS"/>
                <w:color w:val="000000" w:themeColor="text1"/>
                <w:sz w:val="22"/>
                <w:szCs w:val="22"/>
              </w:rPr>
              <w:t>Specialist e-guvernare și administrație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2A" w:rsidRPr="00B56916" w:rsidRDefault="0058292A" w:rsidP="00B56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56916">
              <w:rPr>
                <w:rFonts w:ascii="Trebuchet MS" w:hAnsi="Trebuchet MS"/>
                <w:color w:val="000000" w:themeColor="text1"/>
                <w:sz w:val="22"/>
                <w:szCs w:val="22"/>
              </w:rPr>
              <w:t>RESPINS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2A" w:rsidRDefault="0058292A" w:rsidP="007E7760">
            <w:pPr>
              <w:pStyle w:val="Default"/>
              <w:rPr>
                <w:sz w:val="22"/>
                <w:szCs w:val="22"/>
              </w:rPr>
            </w:pPr>
            <w:r w:rsidRPr="0058292A">
              <w:rPr>
                <w:sz w:val="22"/>
                <w:szCs w:val="22"/>
              </w:rPr>
              <w:t>- Nu a prezentat documente în susținerea privind cunoștințe de operare/programare pe calculator: Windows, Word, Excel, Internet Explorer, utilizare Microsoft</w:t>
            </w:r>
            <w:r w:rsidR="00905623">
              <w:rPr>
                <w:sz w:val="22"/>
                <w:szCs w:val="22"/>
              </w:rPr>
              <w:t xml:space="preserve"> Outlook, dovedite cu documente,</w:t>
            </w:r>
          </w:p>
          <w:p w:rsidR="007E7760" w:rsidRPr="00EC4AFE" w:rsidRDefault="007E7760" w:rsidP="007E7760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0"/>
              <w:rPr>
                <w:rFonts w:ascii="Trebuchet MS" w:hAnsi="Trebuchet MS" w:cs="Trebuchet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  <w:lang w:eastAsia="zh-CN"/>
              </w:rPr>
              <w:t xml:space="preserve">- </w:t>
            </w:r>
            <w:r w:rsidRPr="00EC4AFE">
              <w:rPr>
                <w:rFonts w:ascii="Trebuchet MS" w:hAnsi="Trebuchet MS" w:cs="Trebuchet MS"/>
                <w:color w:val="000000"/>
                <w:sz w:val="22"/>
                <w:szCs w:val="22"/>
                <w:lang w:eastAsia="zh-CN"/>
              </w:rPr>
              <w:t xml:space="preserve">Nu a prezentat documente în susținerea experienței de minim 5 ani în domeniul de referință în calitate de expert responsabil cu implementarea de proiecte/soluții informatice/documente de tip politici publice/strategii al căror obiect urmărește utilizarea noilor tehnologii de comunicare şi a aplicațiilor informatice de către administrația publică centrală şi locală / sau dezvoltate de companii, organizații private în scopul eficientizării activității aparatului administrativ şi a creșterii calității serviciilor publice/ sau a serviciilor electronice prestate pentru cetățeni/puse la dispoziția cetățenilor. </w:t>
            </w:r>
          </w:p>
          <w:p w:rsidR="0058292A" w:rsidRPr="0058292A" w:rsidRDefault="0058292A" w:rsidP="00AD4CE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058C7" w:rsidRDefault="004058C7" w:rsidP="004058C7">
      <w:pPr>
        <w:ind w:right="-284"/>
        <w:jc w:val="both"/>
        <w:rPr>
          <w:rFonts w:ascii="Trebuchet MS" w:hAnsi="Trebuchet MS"/>
          <w:color w:val="000000" w:themeColor="text1"/>
          <w:lang w:val="en-US"/>
        </w:rPr>
      </w:pPr>
    </w:p>
    <w:p w:rsidR="000D2762" w:rsidRPr="000A7FB6" w:rsidRDefault="000D2762" w:rsidP="000A7FB6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0A7FB6">
        <w:rPr>
          <w:rFonts w:ascii="Trebuchet MS" w:hAnsi="Trebuchet MS"/>
          <w:sz w:val="22"/>
          <w:szCs w:val="22"/>
          <w:lang w:val="it-IT"/>
        </w:rPr>
        <w:t>Candida</w:t>
      </w:r>
      <w:r w:rsidRPr="000A7FB6">
        <w:rPr>
          <w:rFonts w:ascii="Trebuchet MS" w:hAnsi="Trebuchet MS"/>
          <w:sz w:val="22"/>
          <w:szCs w:val="22"/>
        </w:rPr>
        <w:t>ții</w:t>
      </w:r>
      <w:r w:rsidRPr="000A7FB6">
        <w:rPr>
          <w:rFonts w:ascii="Trebuchet MS" w:hAnsi="Trebuchet MS"/>
          <w:sz w:val="22"/>
          <w:szCs w:val="22"/>
          <w:lang w:val="it-IT"/>
        </w:rPr>
        <w:t xml:space="preserve"> nemulțumiți de rezultatele ob</w:t>
      </w:r>
      <w:r w:rsidRPr="000A7FB6">
        <w:rPr>
          <w:rFonts w:ascii="Trebuchet MS" w:hAnsi="Trebuchet MS"/>
          <w:sz w:val="22"/>
          <w:szCs w:val="22"/>
        </w:rPr>
        <w:t xml:space="preserve">ținute pot formula contestație până </w:t>
      </w:r>
      <w:r w:rsidR="0058292A">
        <w:rPr>
          <w:rFonts w:ascii="Trebuchet MS" w:hAnsi="Trebuchet MS"/>
          <w:sz w:val="22"/>
          <w:szCs w:val="22"/>
        </w:rPr>
        <w:t>luni 05</w:t>
      </w:r>
      <w:r w:rsidRPr="000A7FB6">
        <w:rPr>
          <w:rFonts w:ascii="Trebuchet MS" w:hAnsi="Trebuchet MS"/>
          <w:sz w:val="22"/>
          <w:szCs w:val="22"/>
        </w:rPr>
        <w:t>.0</w:t>
      </w:r>
      <w:r w:rsidR="0058292A">
        <w:rPr>
          <w:rFonts w:ascii="Trebuchet MS" w:hAnsi="Trebuchet MS"/>
          <w:sz w:val="22"/>
          <w:szCs w:val="22"/>
        </w:rPr>
        <w:t>7</w:t>
      </w:r>
      <w:r w:rsidRPr="000A7FB6">
        <w:rPr>
          <w:rFonts w:ascii="Trebuchet MS" w:hAnsi="Trebuchet MS"/>
          <w:sz w:val="22"/>
          <w:szCs w:val="22"/>
        </w:rPr>
        <w:t>.2021, ora 1</w:t>
      </w:r>
      <w:r w:rsidR="0058292A">
        <w:rPr>
          <w:rFonts w:ascii="Trebuchet MS" w:hAnsi="Trebuchet MS"/>
          <w:sz w:val="22"/>
          <w:szCs w:val="22"/>
        </w:rPr>
        <w:t>6</w:t>
      </w:r>
      <w:r w:rsidRPr="000A7FB6">
        <w:rPr>
          <w:rFonts w:ascii="Trebuchet MS" w:hAnsi="Trebuchet MS"/>
          <w:sz w:val="22"/>
          <w:szCs w:val="22"/>
        </w:rPr>
        <w:t>.</w:t>
      </w:r>
      <w:r w:rsidR="0058292A">
        <w:rPr>
          <w:rFonts w:ascii="Trebuchet MS" w:hAnsi="Trebuchet MS"/>
          <w:sz w:val="22"/>
          <w:szCs w:val="22"/>
        </w:rPr>
        <w:t>3</w:t>
      </w:r>
      <w:r w:rsidRPr="000A7FB6">
        <w:rPr>
          <w:rFonts w:ascii="Trebuchet MS" w:hAnsi="Trebuchet MS"/>
          <w:sz w:val="22"/>
          <w:szCs w:val="22"/>
        </w:rPr>
        <w:t>0</w:t>
      </w:r>
      <w:r w:rsidR="007711F2">
        <w:rPr>
          <w:rFonts w:ascii="Trebuchet MS" w:hAnsi="Trebuchet MS"/>
          <w:sz w:val="22"/>
          <w:szCs w:val="22"/>
        </w:rPr>
        <w:t>,</w:t>
      </w:r>
      <w:r w:rsidRPr="000A7FB6">
        <w:rPr>
          <w:rFonts w:ascii="Trebuchet MS" w:hAnsi="Trebuchet MS"/>
          <w:sz w:val="22"/>
          <w:szCs w:val="22"/>
        </w:rPr>
        <w:t xml:space="preserve"> conform art. 1</w:t>
      </w:r>
      <w:r w:rsidR="00456B41">
        <w:rPr>
          <w:rFonts w:ascii="Trebuchet MS" w:hAnsi="Trebuchet MS"/>
          <w:sz w:val="22"/>
          <w:szCs w:val="22"/>
        </w:rPr>
        <w:t>6</w:t>
      </w:r>
      <w:r w:rsidRPr="000A7FB6">
        <w:rPr>
          <w:rFonts w:ascii="Trebuchet MS" w:hAnsi="Trebuchet MS"/>
          <w:sz w:val="22"/>
          <w:szCs w:val="22"/>
        </w:rPr>
        <w:t>, alin</w:t>
      </w:r>
      <w:r w:rsidR="00ED0A27" w:rsidRPr="000A7FB6">
        <w:rPr>
          <w:rFonts w:ascii="Trebuchet MS" w:hAnsi="Trebuchet MS"/>
          <w:sz w:val="22"/>
          <w:szCs w:val="22"/>
        </w:rPr>
        <w:t xml:space="preserve"> </w:t>
      </w:r>
      <w:r w:rsidRPr="000A7FB6">
        <w:rPr>
          <w:rFonts w:ascii="Trebuchet MS" w:hAnsi="Trebuchet MS"/>
          <w:sz w:val="22"/>
          <w:szCs w:val="22"/>
        </w:rPr>
        <w:t>(10</w:t>
      </w:r>
      <w:r w:rsidRPr="000A7FB6">
        <w:rPr>
          <w:rFonts w:ascii="Trebuchet MS" w:hAnsi="Trebuchet MS"/>
          <w:sz w:val="22"/>
          <w:szCs w:val="22"/>
          <w:vertAlign w:val="superscript"/>
        </w:rPr>
        <w:t>6</w:t>
      </w:r>
      <w:r w:rsidRPr="000A7FB6">
        <w:rPr>
          <w:rFonts w:ascii="Trebuchet MS" w:hAnsi="Trebuchet MS"/>
          <w:sz w:val="22"/>
          <w:szCs w:val="22"/>
          <w:lang w:val="en-US"/>
        </w:rPr>
        <w:t xml:space="preserve">) din </w:t>
      </w:r>
      <w:r w:rsidRPr="000A7FB6">
        <w:rPr>
          <w:rFonts w:ascii="Trebuchet MS" w:eastAsia="Times New Roman" w:hAnsi="Trebuchet MS" w:cs="Arial"/>
          <w:bCs/>
          <w:color w:val="000000"/>
          <w:sz w:val="22"/>
          <w:szCs w:val="22"/>
          <w:lang w:eastAsia="ro-RO"/>
        </w:rPr>
        <w:t xml:space="preserve">Legea-cadru nr. 153/2017 privind </w:t>
      </w:r>
      <w:r w:rsidRPr="000A7FB6">
        <w:rPr>
          <w:rFonts w:ascii="Trebuchet MS" w:hAnsi="Trebuchet MS" w:cs="Arial"/>
          <w:bCs/>
          <w:color w:val="000000"/>
          <w:sz w:val="22"/>
          <w:szCs w:val="22"/>
          <w:lang w:eastAsia="ro-RO"/>
        </w:rPr>
        <w:t xml:space="preserve">salarizarea personalului plătit din fonduri publice, coroborat cu punctul </w:t>
      </w:r>
      <w:r w:rsidR="0058292A">
        <w:rPr>
          <w:rFonts w:ascii="Trebuchet MS" w:hAnsi="Trebuchet MS"/>
          <w:color w:val="000000" w:themeColor="text1"/>
          <w:sz w:val="22"/>
          <w:szCs w:val="22"/>
        </w:rPr>
        <w:t>2.5.4.5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 xml:space="preserve">. </w:t>
      </w:r>
      <w:r w:rsidRPr="000A7FB6">
        <w:rPr>
          <w:rFonts w:ascii="Trebuchet MS" w:hAnsi="Trebuchet MS"/>
          <w:bCs/>
          <w:color w:val="000000" w:themeColor="text1"/>
          <w:sz w:val="22"/>
          <w:szCs w:val="22"/>
        </w:rPr>
        <w:t xml:space="preserve">din 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>PROCEDUR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>A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 xml:space="preserve"> DE SISTEM 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 xml:space="preserve"> privind r</w:t>
      </w:r>
      <w:r w:rsidRPr="000A7FB6">
        <w:rPr>
          <w:rFonts w:ascii="Trebuchet MS" w:hAnsi="Trebuchet MS"/>
          <w:bCs/>
          <w:color w:val="000000" w:themeColor="text1"/>
          <w:sz w:val="22"/>
          <w:szCs w:val="22"/>
        </w:rPr>
        <w:t>e</w:t>
      </w:r>
      <w:r w:rsidR="003E529E" w:rsidRPr="000A7FB6">
        <w:rPr>
          <w:rFonts w:ascii="Trebuchet MS" w:hAnsi="Trebuchet MS"/>
          <w:bCs/>
          <w:color w:val="000000" w:themeColor="text1"/>
          <w:sz w:val="22"/>
          <w:szCs w:val="22"/>
        </w:rPr>
        <w:t>crutarea funcţionarilor publici</w:t>
      </w:r>
      <w:r w:rsidRPr="000A7FB6">
        <w:rPr>
          <w:rFonts w:ascii="Trebuchet MS" w:hAnsi="Trebuchet MS"/>
          <w:bCs/>
          <w:color w:val="000000" w:themeColor="text1"/>
          <w:sz w:val="22"/>
          <w:szCs w:val="22"/>
        </w:rPr>
        <w:t>/personalului contractual la nivelul MLPDA</w:t>
      </w:r>
      <w:r w:rsidR="003E529E" w:rsidRPr="000A7FB6">
        <w:rPr>
          <w:rFonts w:ascii="Trebuchet MS" w:hAnsi="Trebuchet MS"/>
          <w:bCs/>
          <w:color w:val="000000" w:themeColor="text1"/>
          <w:sz w:val="22"/>
          <w:szCs w:val="22"/>
        </w:rPr>
        <w:t xml:space="preserve"> 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 xml:space="preserve">PS.05, aprobată prin Ordinul Ministerului Dezvoltării Regionale și Administrației Publice nr. 2965 din 23.10.2019, 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>contestație</w:t>
      </w:r>
      <w:r w:rsidRPr="000A7FB6">
        <w:rPr>
          <w:rFonts w:ascii="Trebuchet MS" w:hAnsi="Trebuchet MS"/>
          <w:sz w:val="22"/>
          <w:szCs w:val="22"/>
        </w:rPr>
        <w:t xml:space="preserve"> </w:t>
      </w:r>
      <w:r w:rsidRPr="000A7FB6">
        <w:rPr>
          <w:rFonts w:ascii="Trebuchet MS" w:hAnsi="Trebuchet MS"/>
          <w:sz w:val="22"/>
          <w:szCs w:val="22"/>
          <w:lang w:val="it-IT"/>
        </w:rPr>
        <w:t>care se depune la registratura A</w:t>
      </w:r>
      <w:r w:rsidR="003E529E" w:rsidRPr="000A7FB6">
        <w:rPr>
          <w:rFonts w:ascii="Trebuchet MS" w:hAnsi="Trebuchet MS"/>
          <w:sz w:val="22"/>
          <w:szCs w:val="22"/>
          <w:lang w:val="it-IT"/>
        </w:rPr>
        <w:t>genției Naționale a Funcționarilor Publici</w:t>
      </w:r>
      <w:r w:rsidRPr="000A7FB6">
        <w:rPr>
          <w:rFonts w:ascii="Trebuchet MS" w:hAnsi="Trebuchet MS"/>
          <w:sz w:val="22"/>
          <w:szCs w:val="22"/>
          <w:lang w:val="it-IT"/>
        </w:rPr>
        <w:t>, bd. Mircea Vodă nr. 44, bloc M17, tronsonul III, sector 3, București.</w:t>
      </w: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</w:rPr>
      </w:pPr>
      <w:r w:rsidRPr="000A7FB6">
        <w:rPr>
          <w:rStyle w:val="l5def1"/>
          <w:rFonts w:ascii="Trebuchet MS" w:hAnsi="Trebuchet MS"/>
          <w:sz w:val="22"/>
          <w:szCs w:val="22"/>
        </w:rPr>
        <w:t>Afişarea rezultatelor obţinute de candidaţi la probele concursului, se realizează folosindu-</w:t>
      </w:r>
      <w:r w:rsidR="00ED0A27" w:rsidRPr="000A7FB6">
        <w:rPr>
          <w:rStyle w:val="l5def1"/>
          <w:rFonts w:ascii="Trebuchet MS" w:hAnsi="Trebuchet MS"/>
          <w:sz w:val="22"/>
          <w:szCs w:val="22"/>
        </w:rPr>
        <w:t>s</w:t>
      </w:r>
      <w:r w:rsidRPr="000A7FB6">
        <w:rPr>
          <w:rStyle w:val="l5def1"/>
          <w:rFonts w:ascii="Trebuchet MS" w:hAnsi="Trebuchet MS"/>
          <w:sz w:val="22"/>
          <w:szCs w:val="22"/>
        </w:rPr>
        <w:t>e numărul de înregistrare atribuit dosarului de înscriere la concurs pentru fiecare candida</w:t>
      </w:r>
      <w:r w:rsidR="000C0CC4" w:rsidRPr="000A7FB6">
        <w:rPr>
          <w:rStyle w:val="l5def1"/>
          <w:rFonts w:ascii="Trebuchet MS" w:hAnsi="Trebuchet MS"/>
          <w:sz w:val="22"/>
          <w:szCs w:val="22"/>
        </w:rPr>
        <w:t>t</w:t>
      </w:r>
      <w:r w:rsidR="00ED0A27" w:rsidRPr="000A7FB6">
        <w:rPr>
          <w:rStyle w:val="l5def1"/>
          <w:rFonts w:ascii="Trebuchet MS" w:hAnsi="Trebuchet MS"/>
          <w:sz w:val="22"/>
          <w:szCs w:val="22"/>
        </w:rPr>
        <w:t>.</w:t>
      </w:r>
      <w:r w:rsidRPr="000A7FB6">
        <w:rPr>
          <w:rFonts w:ascii="Trebuchet MS" w:hAnsi="Trebuchet MS"/>
          <w:sz w:val="22"/>
          <w:szCs w:val="22"/>
        </w:rPr>
        <w:t xml:space="preserve"> </w:t>
      </w: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0A7FB6">
        <w:rPr>
          <w:rFonts w:ascii="Trebuchet MS" w:hAnsi="Trebuchet MS"/>
          <w:sz w:val="22"/>
          <w:szCs w:val="22"/>
          <w:lang w:val="it-IT"/>
        </w:rPr>
        <w:t xml:space="preserve">Afişat azi </w:t>
      </w:r>
      <w:r w:rsidR="000836D6" w:rsidRPr="000A7FB6">
        <w:rPr>
          <w:rFonts w:ascii="Trebuchet MS" w:hAnsi="Trebuchet MS"/>
          <w:sz w:val="22"/>
          <w:szCs w:val="22"/>
          <w:lang w:val="it-IT"/>
        </w:rPr>
        <w:t>0</w:t>
      </w:r>
      <w:r w:rsidR="0058292A">
        <w:rPr>
          <w:rFonts w:ascii="Trebuchet MS" w:hAnsi="Trebuchet MS"/>
          <w:sz w:val="22"/>
          <w:szCs w:val="22"/>
          <w:lang w:val="it-IT"/>
        </w:rPr>
        <w:t>1</w:t>
      </w:r>
      <w:r w:rsidRPr="000A7FB6">
        <w:rPr>
          <w:rFonts w:ascii="Trebuchet MS" w:hAnsi="Trebuchet MS"/>
          <w:sz w:val="22"/>
          <w:szCs w:val="22"/>
          <w:lang w:val="it-IT"/>
        </w:rPr>
        <w:t>.0</w:t>
      </w:r>
      <w:r w:rsidR="0058292A">
        <w:rPr>
          <w:rFonts w:ascii="Trebuchet MS" w:hAnsi="Trebuchet MS"/>
          <w:sz w:val="22"/>
          <w:szCs w:val="22"/>
          <w:lang w:val="it-IT"/>
        </w:rPr>
        <w:t>7</w:t>
      </w:r>
      <w:r w:rsidRPr="000A7FB6">
        <w:rPr>
          <w:rFonts w:ascii="Trebuchet MS" w:hAnsi="Trebuchet MS"/>
          <w:sz w:val="22"/>
          <w:szCs w:val="22"/>
          <w:lang w:val="it-IT"/>
        </w:rPr>
        <w:t>.2021, ora 1</w:t>
      </w:r>
      <w:r w:rsidR="0058292A">
        <w:rPr>
          <w:rFonts w:ascii="Trebuchet MS" w:hAnsi="Trebuchet MS"/>
          <w:sz w:val="22"/>
          <w:szCs w:val="22"/>
          <w:lang w:val="it-IT"/>
        </w:rPr>
        <w:t>6</w:t>
      </w:r>
      <w:r w:rsidRPr="000A7FB6">
        <w:rPr>
          <w:rFonts w:ascii="Trebuchet MS" w:hAnsi="Trebuchet MS"/>
          <w:sz w:val="22"/>
          <w:szCs w:val="22"/>
          <w:lang w:val="it-IT"/>
        </w:rPr>
        <w:t>.</w:t>
      </w:r>
      <w:r w:rsidR="00124114">
        <w:rPr>
          <w:rFonts w:ascii="Trebuchet MS" w:hAnsi="Trebuchet MS"/>
          <w:sz w:val="22"/>
          <w:szCs w:val="22"/>
          <w:lang w:val="it-IT"/>
        </w:rPr>
        <w:t>3</w:t>
      </w:r>
      <w:bookmarkStart w:id="0" w:name="_GoBack"/>
      <w:bookmarkEnd w:id="0"/>
      <w:r w:rsidR="00FA08F0" w:rsidRPr="000A7FB6">
        <w:rPr>
          <w:rFonts w:ascii="Trebuchet MS" w:hAnsi="Trebuchet MS"/>
          <w:sz w:val="22"/>
          <w:szCs w:val="22"/>
          <w:lang w:val="it-IT"/>
        </w:rPr>
        <w:t>0,</w:t>
      </w:r>
      <w:r w:rsidRPr="000A7FB6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0D2762" w:rsidRPr="000A7FB6" w:rsidRDefault="000D2762" w:rsidP="000D2762">
      <w:pPr>
        <w:rPr>
          <w:rFonts w:ascii="Trebuchet MS" w:hAnsi="Trebuchet MS"/>
          <w:sz w:val="22"/>
          <w:szCs w:val="22"/>
          <w:lang w:val="it-IT"/>
        </w:rPr>
      </w:pPr>
    </w:p>
    <w:p w:rsidR="00C02A8C" w:rsidRPr="000A7FB6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  <w:sz w:val="22"/>
          <w:szCs w:val="22"/>
        </w:rPr>
      </w:pPr>
    </w:p>
    <w:p w:rsidR="00C02A8C" w:rsidRPr="000A7FB6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  <w:sz w:val="22"/>
          <w:szCs w:val="22"/>
        </w:rPr>
      </w:pPr>
    </w:p>
    <w:p w:rsidR="00C02A8C" w:rsidRPr="000A7FB6" w:rsidRDefault="00C02A8C" w:rsidP="00C02A8C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0A7FB6">
        <w:rPr>
          <w:rFonts w:ascii="Trebuchet MS" w:hAnsi="Trebuchet MS"/>
          <w:sz w:val="22"/>
          <w:szCs w:val="22"/>
          <w:lang w:val="it-IT"/>
        </w:rPr>
        <w:t xml:space="preserve">Secretar comisie concurs: </w:t>
      </w:r>
    </w:p>
    <w:p w:rsidR="00801FE0" w:rsidRDefault="00C02A8C" w:rsidP="0058292A">
      <w:pPr>
        <w:jc w:val="right"/>
      </w:pPr>
      <w:r w:rsidRPr="000A7FB6">
        <w:rPr>
          <w:rFonts w:ascii="Trebuchet MS" w:hAnsi="Trebuchet MS"/>
          <w:sz w:val="22"/>
          <w:szCs w:val="22"/>
          <w:lang w:val="fr-FR"/>
        </w:rPr>
        <w:t>Daniela Șerban, consilier, ANFP</w:t>
      </w: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A6" w:rsidRDefault="000648A6">
      <w:r>
        <w:separator/>
      </w:r>
    </w:p>
  </w:endnote>
  <w:endnote w:type="continuationSeparator" w:id="0">
    <w:p w:rsidR="000648A6" w:rsidRDefault="0006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2411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2411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E6F2D9" wp14:editId="06FF29C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648A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648A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1C3A18F" wp14:editId="4919AAF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A6" w:rsidRDefault="000648A6">
      <w:r>
        <w:separator/>
      </w:r>
    </w:p>
  </w:footnote>
  <w:footnote w:type="continuationSeparator" w:id="0">
    <w:p w:rsidR="000648A6" w:rsidRDefault="0006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0648A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7268A0"/>
    <w:multiLevelType w:val="hybridMultilevel"/>
    <w:tmpl w:val="D1B257C2"/>
    <w:lvl w:ilvl="0" w:tplc="E2B6DF1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0"/>
  </w:num>
  <w:num w:numId="19">
    <w:abstractNumId w:val="45"/>
  </w:num>
  <w:num w:numId="20">
    <w:abstractNumId w:val="17"/>
  </w:num>
  <w:num w:numId="21">
    <w:abstractNumId w:val="30"/>
  </w:num>
  <w:num w:numId="22">
    <w:abstractNumId w:val="46"/>
  </w:num>
  <w:num w:numId="23">
    <w:abstractNumId w:val="11"/>
  </w:num>
  <w:num w:numId="24">
    <w:abstractNumId w:val="28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7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8"/>
    <w:rsid w:val="00003D0B"/>
    <w:rsid w:val="0000759C"/>
    <w:rsid w:val="000105E4"/>
    <w:rsid w:val="000108B4"/>
    <w:rsid w:val="00011329"/>
    <w:rsid w:val="000154E8"/>
    <w:rsid w:val="00016819"/>
    <w:rsid w:val="0001719B"/>
    <w:rsid w:val="00021CCC"/>
    <w:rsid w:val="0002585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3DC3"/>
    <w:rsid w:val="00054A7F"/>
    <w:rsid w:val="00055653"/>
    <w:rsid w:val="00062028"/>
    <w:rsid w:val="00063DCF"/>
    <w:rsid w:val="000648A6"/>
    <w:rsid w:val="00065E98"/>
    <w:rsid w:val="00074AA3"/>
    <w:rsid w:val="000836D6"/>
    <w:rsid w:val="000918EE"/>
    <w:rsid w:val="000A0CF0"/>
    <w:rsid w:val="000A2008"/>
    <w:rsid w:val="000A5F07"/>
    <w:rsid w:val="000A7CFC"/>
    <w:rsid w:val="000A7FB6"/>
    <w:rsid w:val="000B10F0"/>
    <w:rsid w:val="000B3D51"/>
    <w:rsid w:val="000C0731"/>
    <w:rsid w:val="000C0CC4"/>
    <w:rsid w:val="000C4F11"/>
    <w:rsid w:val="000C6793"/>
    <w:rsid w:val="000D2682"/>
    <w:rsid w:val="000D2762"/>
    <w:rsid w:val="000D419B"/>
    <w:rsid w:val="000D5096"/>
    <w:rsid w:val="000D606A"/>
    <w:rsid w:val="000D6CD4"/>
    <w:rsid w:val="000E1DD1"/>
    <w:rsid w:val="000E6FBB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586"/>
    <w:rsid w:val="00120E1F"/>
    <w:rsid w:val="00121686"/>
    <w:rsid w:val="00124114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D84"/>
    <w:rsid w:val="001939B5"/>
    <w:rsid w:val="0019430A"/>
    <w:rsid w:val="00197731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D34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D7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42B3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27083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4366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1D9"/>
    <w:rsid w:val="003E1A98"/>
    <w:rsid w:val="003E1FC3"/>
    <w:rsid w:val="003E24BA"/>
    <w:rsid w:val="003E30EB"/>
    <w:rsid w:val="003E529E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8C7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21E5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8188B"/>
    <w:rsid w:val="004820AF"/>
    <w:rsid w:val="00485F83"/>
    <w:rsid w:val="004A0476"/>
    <w:rsid w:val="004A048D"/>
    <w:rsid w:val="004A145F"/>
    <w:rsid w:val="004A4758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1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292A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EFF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37B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EAA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5B9B"/>
    <w:rsid w:val="0076605A"/>
    <w:rsid w:val="007711F2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760"/>
    <w:rsid w:val="007E7F8B"/>
    <w:rsid w:val="007F3904"/>
    <w:rsid w:val="007F3CAA"/>
    <w:rsid w:val="007F54AF"/>
    <w:rsid w:val="007F6330"/>
    <w:rsid w:val="00801FE0"/>
    <w:rsid w:val="008034D9"/>
    <w:rsid w:val="00803640"/>
    <w:rsid w:val="00805927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79A3"/>
    <w:rsid w:val="00901845"/>
    <w:rsid w:val="00902FCA"/>
    <w:rsid w:val="009037F9"/>
    <w:rsid w:val="00903A81"/>
    <w:rsid w:val="0090455D"/>
    <w:rsid w:val="00905623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DF8"/>
    <w:rsid w:val="00AF6EA2"/>
    <w:rsid w:val="00B019CD"/>
    <w:rsid w:val="00B117DA"/>
    <w:rsid w:val="00B1260C"/>
    <w:rsid w:val="00B13053"/>
    <w:rsid w:val="00B15913"/>
    <w:rsid w:val="00B209CE"/>
    <w:rsid w:val="00B220BA"/>
    <w:rsid w:val="00B2528D"/>
    <w:rsid w:val="00B27381"/>
    <w:rsid w:val="00B370AF"/>
    <w:rsid w:val="00B42F98"/>
    <w:rsid w:val="00B47D86"/>
    <w:rsid w:val="00B50DAA"/>
    <w:rsid w:val="00B51DBF"/>
    <w:rsid w:val="00B567F6"/>
    <w:rsid w:val="00B56916"/>
    <w:rsid w:val="00B66843"/>
    <w:rsid w:val="00B706FC"/>
    <w:rsid w:val="00B71EAA"/>
    <w:rsid w:val="00B74662"/>
    <w:rsid w:val="00B746C0"/>
    <w:rsid w:val="00B74F98"/>
    <w:rsid w:val="00B75D7F"/>
    <w:rsid w:val="00B80274"/>
    <w:rsid w:val="00B936F6"/>
    <w:rsid w:val="00B97A7D"/>
    <w:rsid w:val="00BA1CDE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6DF2"/>
    <w:rsid w:val="00BE05DA"/>
    <w:rsid w:val="00BE1175"/>
    <w:rsid w:val="00BE6929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A8C"/>
    <w:rsid w:val="00C055E5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61E4"/>
    <w:rsid w:val="00C876BD"/>
    <w:rsid w:val="00C91C44"/>
    <w:rsid w:val="00C92445"/>
    <w:rsid w:val="00C97CCB"/>
    <w:rsid w:val="00CA3681"/>
    <w:rsid w:val="00CB2D26"/>
    <w:rsid w:val="00CB6809"/>
    <w:rsid w:val="00CC01F5"/>
    <w:rsid w:val="00CC0920"/>
    <w:rsid w:val="00CC61DE"/>
    <w:rsid w:val="00CD029B"/>
    <w:rsid w:val="00CD199E"/>
    <w:rsid w:val="00CD7E06"/>
    <w:rsid w:val="00CE2FC3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540"/>
    <w:rsid w:val="00D21340"/>
    <w:rsid w:val="00D2463A"/>
    <w:rsid w:val="00D25CEE"/>
    <w:rsid w:val="00D3142F"/>
    <w:rsid w:val="00D31B97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1E1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311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E88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A27"/>
    <w:rsid w:val="00ED0DE9"/>
    <w:rsid w:val="00ED42A2"/>
    <w:rsid w:val="00EE0A65"/>
    <w:rsid w:val="00EE2A9F"/>
    <w:rsid w:val="00EE3669"/>
    <w:rsid w:val="00EE55C5"/>
    <w:rsid w:val="00EE6CDC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2346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08F0"/>
    <w:rsid w:val="00FA2A01"/>
    <w:rsid w:val="00FA455F"/>
    <w:rsid w:val="00FA535C"/>
    <w:rsid w:val="00FB637A"/>
    <w:rsid w:val="00FB7193"/>
    <w:rsid w:val="00FC1708"/>
    <w:rsid w:val="00FC62FC"/>
    <w:rsid w:val="00FC7F29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58292A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58292A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AE44-4DE1-4120-A4EE-5F734C21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Daniela Serban</dc:creator>
  <cp:lastModifiedBy>Daniela Serban</cp:lastModifiedBy>
  <cp:revision>9</cp:revision>
  <cp:lastPrinted>2021-07-01T13:05:00Z</cp:lastPrinted>
  <dcterms:created xsi:type="dcterms:W3CDTF">2021-07-01T12:27:00Z</dcterms:created>
  <dcterms:modified xsi:type="dcterms:W3CDTF">2021-07-01T13:08:00Z</dcterms:modified>
</cp:coreProperties>
</file>